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jc w:val="center"/>
        <w:rPr>
          <w:rFonts w:ascii="Helvetica" w:hAnsi="Helvetica" w:cs="Helvetica"/>
          <w:color w:val="2D3B45"/>
          <w:sz w:val="27"/>
          <w:szCs w:val="27"/>
        </w:rPr>
      </w:pPr>
      <w:r>
        <w:rPr>
          <w:rStyle w:val="a4"/>
          <w:rFonts w:ascii="Helvetica" w:hAnsi="Helvetica" w:cs="Helvetica"/>
          <w:color w:val="2D3B45"/>
          <w:sz w:val="27"/>
          <w:szCs w:val="27"/>
        </w:rPr>
        <w:t>QUESTIONS CHAPTERS 11, 13 / WEEK NINE: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 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1.  What lessons does Shively draw from the example of partisan affiliation in Tennessee?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2.  What are the main things that parties do?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3.  How does the organization of American political parties compare to those of other democracies?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4.  According to Michel’s “Iron Law of Oligarchy”, what would you expect to happen to the Tea Party over time if it is successful, and why?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5.  What are the distinctive features of Canada’s political parties?  What explains this?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6.  What are the advantages and disadvantages of the informal structure of a social movement?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7.  Describe idealist and realist approaches to global environmental problems.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8.  Describe idealist and realist approaches to the proliferation of nuclear weapons.</w:t>
      </w:r>
    </w:p>
    <w:p w:rsidR="0088105E" w:rsidRDefault="0088105E" w:rsidP="0088105E">
      <w:pPr>
        <w:pStyle w:val="a3"/>
        <w:shd w:val="clear" w:color="auto" w:fill="FFFFFF"/>
        <w:spacing w:before="201" w:beforeAutospacing="0" w:after="201" w:afterAutospacing="0"/>
        <w:rPr>
          <w:rFonts w:ascii="Helvetica" w:hAnsi="Helvetica" w:cs="Helvetica"/>
          <w:color w:val="2D3B45"/>
          <w:sz w:val="27"/>
          <w:szCs w:val="27"/>
        </w:rPr>
      </w:pPr>
      <w:r>
        <w:rPr>
          <w:rFonts w:ascii="Helvetica" w:hAnsi="Helvetica" w:cs="Helvetica"/>
          <w:color w:val="2D3B45"/>
          <w:sz w:val="27"/>
          <w:szCs w:val="27"/>
        </w:rPr>
        <w:t>9. </w:t>
      </w:r>
      <w:r>
        <w:rPr>
          <w:rStyle w:val="a4"/>
          <w:rFonts w:ascii="Helvetica" w:hAnsi="Helvetica" w:cs="Helvetica"/>
          <w:color w:val="2D3B45"/>
          <w:sz w:val="27"/>
          <w:szCs w:val="27"/>
        </w:rPr>
        <w:t> Is the 2003 invasion of Iraq justified according to Just War Doctrine?  Consider all five postulates.</w:t>
      </w:r>
    </w:p>
    <w:p w:rsidR="0031122C" w:rsidRDefault="0031122C" w:rsidP="0088105E">
      <w:pPr>
        <w:jc w:val="right"/>
        <w:rPr>
          <w:rFonts w:hint="cs"/>
          <w:lang w:bidi="ar-IQ"/>
        </w:rPr>
      </w:pPr>
    </w:p>
    <w:sectPr w:rsidR="0031122C" w:rsidSect="007C0A59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characterSpacingControl w:val="doNotCompress"/>
  <w:compat/>
  <w:rsids>
    <w:rsidRoot w:val="0088105E"/>
    <w:rsid w:val="001B611E"/>
    <w:rsid w:val="0031122C"/>
    <w:rsid w:val="007C0A59"/>
    <w:rsid w:val="0088105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122C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8105E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8810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273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742</Characters>
  <Application>Microsoft Office Word</Application>
  <DocSecurity>0</DocSecurity>
  <Lines>6</Lines>
  <Paragraphs>1</Paragraphs>
  <ScaleCrop>false</ScaleCrop>
  <Company/>
  <LinksUpToDate>false</LinksUpToDate>
  <CharactersWithSpaces>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sasa</dc:creator>
  <cp:lastModifiedBy>sasa</cp:lastModifiedBy>
  <cp:revision>1</cp:revision>
  <dcterms:created xsi:type="dcterms:W3CDTF">2018-11-22T21:08:00Z</dcterms:created>
  <dcterms:modified xsi:type="dcterms:W3CDTF">2018-11-22T21:08:00Z</dcterms:modified>
</cp:coreProperties>
</file>